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F5" w:rsidRPr="009E74F5" w:rsidRDefault="009E74F5" w:rsidP="009E74F5">
      <w:pPr>
        <w:keepLines/>
        <w:suppressAutoHyphens/>
        <w:autoSpaceDE w:val="0"/>
        <w:autoSpaceDN w:val="0"/>
        <w:adjustRightInd w:val="0"/>
        <w:spacing w:after="0" w:line="240" w:lineRule="auto"/>
        <w:jc w:val="center"/>
        <w:rPr>
          <w:rFonts w:ascii="Times New Roman" w:hAnsi="Times New Roman" w:cs="Times New Roman"/>
          <w:b/>
          <w:color w:val="000000"/>
        </w:rPr>
      </w:pPr>
      <w:r w:rsidRPr="009E74F5">
        <w:rPr>
          <w:rFonts w:ascii="Times New Roman" w:hAnsi="Times New Roman" w:cs="Times New Roman"/>
          <w:b/>
          <w:color w:val="000000"/>
        </w:rPr>
        <w:t>6</w:t>
      </w:r>
      <w:r w:rsidRPr="009E74F5">
        <w:rPr>
          <w:rFonts w:ascii="Times New Roman" w:hAnsi="Times New Roman" w:cs="Times New Roman"/>
          <w:b/>
          <w:color w:val="000000"/>
          <w:vertAlign w:val="superscript"/>
        </w:rPr>
        <w:t>th</w:t>
      </w:r>
      <w:r w:rsidRPr="009E74F5">
        <w:rPr>
          <w:rFonts w:ascii="Times New Roman" w:hAnsi="Times New Roman" w:cs="Times New Roman"/>
          <w:b/>
          <w:color w:val="000000"/>
        </w:rPr>
        <w:t xml:space="preserve"> Grade Common Assessment #1</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sectPr w:rsidR="009E74F5" w:rsidSect="009E74F5">
          <w:pgSz w:w="12240" w:h="15840"/>
          <w:pgMar w:top="720" w:right="720" w:bottom="720" w:left="720" w:header="720" w:footer="720" w:gutter="0"/>
          <w:cols w:space="720" w:equalWidth="0">
            <w:col w:w="10080"/>
          </w:cols>
          <w:docGrid w:linePitch="299"/>
        </w:sectPr>
      </w:pP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E74F5">
        <w:rPr>
          <w:rFonts w:ascii="Times New Roman" w:hAnsi="Times New Roman" w:cs="Times New Roman"/>
          <w:color w:val="000000"/>
        </w:rPr>
        <w:lastRenderedPageBreak/>
        <w:t xml:space="preserve">Sunscreen is on sale for $6.99 for each tube. </w:t>
      </w:r>
      <w:proofErr w:type="spellStart"/>
      <w:r w:rsidRPr="009E74F5">
        <w:rPr>
          <w:rFonts w:ascii="Times New Roman" w:hAnsi="Times New Roman" w:cs="Times New Roman"/>
          <w:color w:val="000000"/>
        </w:rPr>
        <w:t>Jamila</w:t>
      </w:r>
      <w:proofErr w:type="spellEnd"/>
      <w:r w:rsidRPr="009E74F5">
        <w:rPr>
          <w:rFonts w:ascii="Times New Roman" w:hAnsi="Times New Roman" w:cs="Times New Roman"/>
          <w:color w:val="000000"/>
        </w:rPr>
        <w:t xml:space="preserve"> has $25. She estimates that she can buy 4 tubes. Which statement is the </w:t>
      </w:r>
      <w:r w:rsidRPr="009E74F5">
        <w:rPr>
          <w:rFonts w:ascii="Times New Roman" w:hAnsi="Times New Roman" w:cs="Times New Roman"/>
          <w:color w:val="000000"/>
          <w:u w:val="single"/>
        </w:rPr>
        <w:t>best</w:t>
      </w:r>
      <w:r w:rsidRPr="009E74F5">
        <w:rPr>
          <w:rFonts w:ascii="Times New Roman" w:hAnsi="Times New Roman" w:cs="Times New Roman"/>
          <w:color w:val="000000"/>
        </w:rPr>
        <w:t xml:space="preserve"> about her estimate?</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r>
        <w:rPr>
          <w:rFonts w:ascii="Times New Roman" w:hAnsi="Times New Roman" w:cs="Times New Roman"/>
          <w:color w:val="000000"/>
        </w:rPr>
        <w:tab/>
        <w:t>The</w:t>
      </w:r>
      <w:proofErr w:type="gramEnd"/>
      <w:r>
        <w:rPr>
          <w:rFonts w:ascii="Times New Roman" w:hAnsi="Times New Roman" w:cs="Times New Roman"/>
          <w:color w:val="000000"/>
        </w:rPr>
        <w:t xml:space="preserve"> estimate is too low.</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The estimate is too high.</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The estimate is reasonable.</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The estimate should have been $20.</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9E74F5">
        <w:rPr>
          <w:rFonts w:ascii="Times New Roman" w:hAnsi="Times New Roman" w:cs="Times New Roman"/>
          <w:color w:val="000000"/>
        </w:rPr>
        <w:t>Ayana</w:t>
      </w:r>
      <w:proofErr w:type="spellEnd"/>
      <w:r w:rsidRPr="009E74F5">
        <w:rPr>
          <w:rFonts w:ascii="Times New Roman" w:hAnsi="Times New Roman" w:cs="Times New Roman"/>
          <w:color w:val="000000"/>
        </w:rPr>
        <w:t xml:space="preserve"> picks up fruit at a roadside stand. The sign below is displayed at the stand.</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524000" cy="17043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25263" cy="1705767"/>
                    </a:xfrm>
                    <a:prstGeom prst="rect">
                      <a:avLst/>
                    </a:prstGeom>
                    <a:noFill/>
                    <a:ln w="9525">
                      <a:noFill/>
                      <a:miter lim="800000"/>
                      <a:headEnd/>
                      <a:tailEnd/>
                    </a:ln>
                  </pic:spPr>
                </pic:pic>
              </a:graphicData>
            </a:graphic>
          </wp:inline>
        </w:drawing>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Based on the prices on the sign, which is the </w:t>
      </w:r>
      <w:r>
        <w:rPr>
          <w:rFonts w:ascii="Times New Roman" w:hAnsi="Times New Roman" w:cs="Times New Roman"/>
          <w:color w:val="000000"/>
          <w:u w:val="single"/>
        </w:rPr>
        <w:t>best</w:t>
      </w:r>
      <w:r>
        <w:rPr>
          <w:rFonts w:ascii="Times New Roman" w:hAnsi="Times New Roman" w:cs="Times New Roman"/>
          <w:color w:val="000000"/>
        </w:rPr>
        <w:t xml:space="preserve"> estimate of how much </w:t>
      </w:r>
      <w:proofErr w:type="spellStart"/>
      <w:r>
        <w:rPr>
          <w:rFonts w:ascii="Times New Roman" w:hAnsi="Times New Roman" w:cs="Times New Roman"/>
          <w:color w:val="000000"/>
        </w:rPr>
        <w:t>Ayana</w:t>
      </w:r>
      <w:proofErr w:type="spellEnd"/>
      <w:r>
        <w:rPr>
          <w:rFonts w:ascii="Times New Roman" w:hAnsi="Times New Roman" w:cs="Times New Roman"/>
          <w:color w:val="000000"/>
        </w:rPr>
        <w:t xml:space="preserve"> will need to buy 18 apples?</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$3</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$6</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$8</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$10</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9E74F5">
        <w:rPr>
          <w:rFonts w:ascii="Times New Roman" w:hAnsi="Times New Roman" w:cs="Times New Roman"/>
          <w:color w:val="000000"/>
        </w:rPr>
        <w:t>Waleed</w:t>
      </w:r>
      <w:proofErr w:type="spellEnd"/>
      <w:r w:rsidRPr="009E74F5">
        <w:rPr>
          <w:rFonts w:ascii="Times New Roman" w:hAnsi="Times New Roman" w:cs="Times New Roman"/>
          <w:color w:val="000000"/>
        </w:rPr>
        <w:t xml:space="preserve"> runs 3.75 miles daily on a treadmill. What is the </w:t>
      </w:r>
      <w:r w:rsidRPr="009E74F5">
        <w:rPr>
          <w:rFonts w:ascii="Times New Roman" w:hAnsi="Times New Roman" w:cs="Times New Roman"/>
          <w:color w:val="000000"/>
          <w:u w:val="single"/>
        </w:rPr>
        <w:t>most</w:t>
      </w:r>
      <w:r w:rsidRPr="009E74F5">
        <w:rPr>
          <w:rFonts w:ascii="Times New Roman" w:hAnsi="Times New Roman" w:cs="Times New Roman"/>
          <w:color w:val="000000"/>
        </w:rPr>
        <w:t xml:space="preserve"> reasonable estimate of the number of miles he would run by the end of a 7-day week?</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less than 20 miles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exactly 20 miles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more than 20 miles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more than 200 miles</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pStyle w:val="ListParagraph"/>
        <w:keepLines/>
        <w:suppressAutoHyphens/>
        <w:autoSpaceDE w:val="0"/>
        <w:autoSpaceDN w:val="0"/>
        <w:adjustRightInd w:val="0"/>
        <w:spacing w:after="0" w:line="240" w:lineRule="auto"/>
        <w:ind w:left="360"/>
        <w:rPr>
          <w:rFonts w:ascii="Times New Roman" w:hAnsi="Times New Roman" w:cs="Times New Roman"/>
          <w:color w:val="000000"/>
        </w:rPr>
      </w:pPr>
    </w:p>
    <w:p w:rsidR="009E74F5" w:rsidRDefault="009E74F5" w:rsidP="009E74F5">
      <w:pPr>
        <w:pStyle w:val="ListParagraph"/>
        <w:keepLines/>
        <w:suppressAutoHyphens/>
        <w:autoSpaceDE w:val="0"/>
        <w:autoSpaceDN w:val="0"/>
        <w:adjustRightInd w:val="0"/>
        <w:spacing w:after="0" w:line="240" w:lineRule="auto"/>
        <w:ind w:left="360"/>
        <w:rPr>
          <w:rFonts w:ascii="Times New Roman" w:hAnsi="Times New Roman" w:cs="Times New Roman"/>
          <w:color w:val="000000"/>
        </w:rPr>
      </w:pPr>
    </w:p>
    <w:p w:rsidR="009E74F5" w:rsidRDefault="009E74F5" w:rsidP="009E74F5">
      <w:pPr>
        <w:pStyle w:val="ListParagraph"/>
        <w:keepLines/>
        <w:suppressAutoHyphens/>
        <w:autoSpaceDE w:val="0"/>
        <w:autoSpaceDN w:val="0"/>
        <w:adjustRightInd w:val="0"/>
        <w:spacing w:after="0" w:line="240" w:lineRule="auto"/>
        <w:ind w:left="360"/>
        <w:rPr>
          <w:rFonts w:ascii="Times New Roman" w:hAnsi="Times New Roman" w:cs="Times New Roman"/>
          <w:color w:val="000000"/>
        </w:rPr>
      </w:pPr>
    </w:p>
    <w:p w:rsidR="009E74F5" w:rsidRDefault="009E74F5" w:rsidP="009E74F5">
      <w:pPr>
        <w:pStyle w:val="ListParagraph"/>
        <w:keepLines/>
        <w:suppressAutoHyphens/>
        <w:autoSpaceDE w:val="0"/>
        <w:autoSpaceDN w:val="0"/>
        <w:adjustRightInd w:val="0"/>
        <w:spacing w:after="0" w:line="240" w:lineRule="auto"/>
        <w:ind w:left="360"/>
        <w:rPr>
          <w:rFonts w:ascii="Times New Roman" w:hAnsi="Times New Roman" w:cs="Times New Roman"/>
          <w:color w:val="000000"/>
        </w:rPr>
      </w:pPr>
    </w:p>
    <w:p w:rsidR="009E74F5" w:rsidRDefault="009E74F5" w:rsidP="009E74F5">
      <w:pPr>
        <w:pStyle w:val="ListParagraph"/>
        <w:keepLines/>
        <w:suppressAutoHyphens/>
        <w:autoSpaceDE w:val="0"/>
        <w:autoSpaceDN w:val="0"/>
        <w:adjustRightInd w:val="0"/>
        <w:spacing w:after="0" w:line="240" w:lineRule="auto"/>
        <w:ind w:left="360"/>
        <w:rPr>
          <w:rFonts w:ascii="Times New Roman" w:hAnsi="Times New Roman" w:cs="Times New Roman"/>
          <w:color w:val="000000"/>
        </w:rPr>
      </w:pPr>
    </w:p>
    <w:p w:rsidR="009E74F5" w:rsidRDefault="009E74F5" w:rsidP="009E74F5">
      <w:pPr>
        <w:pStyle w:val="ListParagraph"/>
        <w:keepLines/>
        <w:suppressAutoHyphens/>
        <w:autoSpaceDE w:val="0"/>
        <w:autoSpaceDN w:val="0"/>
        <w:adjustRightInd w:val="0"/>
        <w:spacing w:after="0" w:line="240" w:lineRule="auto"/>
        <w:ind w:left="360"/>
        <w:rPr>
          <w:rFonts w:ascii="Times New Roman" w:hAnsi="Times New Roman" w:cs="Times New Roman"/>
          <w:color w:val="000000"/>
        </w:rPr>
      </w:pPr>
    </w:p>
    <w:p w:rsidR="009E74F5" w:rsidRDefault="009E74F5" w:rsidP="009E74F5">
      <w:pPr>
        <w:pStyle w:val="ListParagraph"/>
        <w:keepLines/>
        <w:suppressAutoHyphens/>
        <w:autoSpaceDE w:val="0"/>
        <w:autoSpaceDN w:val="0"/>
        <w:adjustRightInd w:val="0"/>
        <w:spacing w:after="0" w:line="240" w:lineRule="auto"/>
        <w:ind w:left="360"/>
        <w:rPr>
          <w:rFonts w:ascii="Times New Roman" w:hAnsi="Times New Roman" w:cs="Times New Roman"/>
          <w:color w:val="000000"/>
        </w:rPr>
      </w:pPr>
    </w:p>
    <w:p w:rsidR="009E74F5" w:rsidRDefault="009E74F5" w:rsidP="009E74F5">
      <w:pPr>
        <w:pStyle w:val="ListParagraph"/>
        <w:keepLines/>
        <w:suppressAutoHyphens/>
        <w:autoSpaceDE w:val="0"/>
        <w:autoSpaceDN w:val="0"/>
        <w:adjustRightInd w:val="0"/>
        <w:spacing w:after="0" w:line="240" w:lineRule="auto"/>
        <w:ind w:left="360"/>
        <w:rPr>
          <w:rFonts w:ascii="Times New Roman" w:hAnsi="Times New Roman" w:cs="Times New Roman"/>
          <w:color w:val="000000"/>
        </w:rPr>
      </w:pP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E74F5">
        <w:rPr>
          <w:rFonts w:ascii="Times New Roman" w:hAnsi="Times New Roman" w:cs="Times New Roman"/>
          <w:color w:val="000000"/>
        </w:rPr>
        <w:lastRenderedPageBreak/>
        <w:t xml:space="preserve">Steve frequently flies on a commercial airliner from Knoxville to Memphis, a distance of 350 miles. The flight usually takes about 42 minutes. To find the average flight speed of the airliner, he wrote the problem below. </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504825" cy="3429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04825" cy="342900"/>
                    </a:xfrm>
                    <a:prstGeom prst="rect">
                      <a:avLst/>
                    </a:prstGeom>
                    <a:noFill/>
                    <a:ln w="9525">
                      <a:noFill/>
                      <a:miter lim="800000"/>
                      <a:headEnd/>
                      <a:tailEnd/>
                    </a:ln>
                  </pic:spPr>
                </pic:pic>
              </a:graphicData>
            </a:graphic>
          </wp:inline>
        </w:drawing>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the average flight speed of the airliner?</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238125" cy="3429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3812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mph</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245 mph</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500 mph</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3,500 mph</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E74F5">
        <w:rPr>
          <w:rFonts w:ascii="Times New Roman" w:hAnsi="Times New Roman" w:cs="Times New Roman"/>
          <w:color w:val="000000"/>
        </w:rPr>
        <w:t xml:space="preserve">What </w:t>
      </w:r>
      <w:proofErr w:type="gramStart"/>
      <w:r w:rsidRPr="009E74F5">
        <w:rPr>
          <w:rFonts w:ascii="Times New Roman" w:hAnsi="Times New Roman" w:cs="Times New Roman"/>
          <w:color w:val="000000"/>
        </w:rPr>
        <w:t xml:space="preserve">is </w:t>
      </w:r>
      <w:proofErr w:type="gramEnd"/>
      <w:r>
        <w:rPr>
          <w:noProof/>
          <w:position w:val="-19"/>
        </w:rPr>
        <w:drawing>
          <wp:inline distT="0" distB="0" distL="0" distR="0">
            <wp:extent cx="342900" cy="342900"/>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71450" cy="342900"/>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E74F5">
        <w:rPr>
          <w:rFonts w:ascii="Times New Roman" w:hAnsi="Times New Roman" w:cs="Times New Roman"/>
          <w:color w:val="000000"/>
        </w:rPr>
        <w:t xml:space="preserve">The measuring cup shown below holds </w:t>
      </w:r>
      <w:r>
        <w:rPr>
          <w:noProof/>
          <w:position w:val="-19"/>
        </w:rPr>
        <w:drawing>
          <wp:inline distT="0" distB="0" distL="0" distR="0">
            <wp:extent cx="104775" cy="342900"/>
            <wp:effectExtent l="1905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cup of milk. What is </w:t>
      </w:r>
      <w:r>
        <w:rPr>
          <w:noProof/>
          <w:position w:val="-19"/>
        </w:rPr>
        <w:drawing>
          <wp:inline distT="0" distB="0" distL="0" distR="0">
            <wp:extent cx="104775" cy="342900"/>
            <wp:effectExtent l="1905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of the amount of milk in the measuring cup?</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962025" cy="611520"/>
            <wp:effectExtent l="1905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cstate="print"/>
                    <a:srcRect/>
                    <a:stretch>
                      <a:fillRect/>
                    </a:stretch>
                  </pic:blipFill>
                  <pic:spPr bwMode="auto">
                    <a:xfrm>
                      <a:off x="0" y="0"/>
                      <a:ext cx="967479" cy="614987"/>
                    </a:xfrm>
                    <a:prstGeom prst="rect">
                      <a:avLst/>
                    </a:prstGeom>
                    <a:noFill/>
                    <a:ln w="9525">
                      <a:noFill/>
                      <a:miter lim="800000"/>
                      <a:headEnd/>
                      <a:tailEnd/>
                    </a:ln>
                  </pic:spPr>
                </pic:pic>
              </a:graphicData>
            </a:graphic>
          </wp:inline>
        </w:drawing>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cup</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71450" cy="342900"/>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cup</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cup</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71450" cy="342900"/>
            <wp:effectExtent l="1905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cup</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E74F5">
        <w:rPr>
          <w:rFonts w:ascii="Times New Roman" w:hAnsi="Times New Roman" w:cs="Times New Roman"/>
          <w:color w:val="000000"/>
        </w:rPr>
        <w:lastRenderedPageBreak/>
        <w:t xml:space="preserve">A park has a waking path around its lake that is </w:t>
      </w:r>
      <w:r>
        <w:rPr>
          <w:noProof/>
          <w:position w:val="-19"/>
        </w:rPr>
        <w:drawing>
          <wp:inline distT="0" distB="0" distL="0" distR="0">
            <wp:extent cx="190500" cy="342900"/>
            <wp:effectExtent l="1905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9"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miles long. Meredith walks </w:t>
      </w:r>
      <w:r>
        <w:rPr>
          <w:noProof/>
          <w:position w:val="-19"/>
        </w:rPr>
        <w:drawing>
          <wp:inline distT="0" distB="0" distL="0" distR="0">
            <wp:extent cx="190500" cy="342900"/>
            <wp:effectExtent l="1905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2"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times around the lake before she stops to rest. How far does she walk before she rests?</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0"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miles</w:t>
      </w:r>
      <w:proofErr w:type="gramEnd"/>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1"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miles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2"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miles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3"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miles</w:t>
      </w: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E74F5">
        <w:rPr>
          <w:rFonts w:ascii="Times New Roman" w:hAnsi="Times New Roman" w:cs="Times New Roman"/>
          <w:color w:val="000000"/>
        </w:rPr>
        <w:t xml:space="preserve">A piece of pipe </w:t>
      </w:r>
      <w:r>
        <w:rPr>
          <w:noProof/>
          <w:position w:val="-19"/>
        </w:rPr>
        <w:drawing>
          <wp:inline distT="0" distB="0" distL="0" distR="0">
            <wp:extent cx="190500" cy="342900"/>
            <wp:effectExtent l="1905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4"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inches long is cut from a piece of pipe that is </w:t>
      </w:r>
      <w:r>
        <w:rPr>
          <w:noProof/>
          <w:position w:val="-19"/>
        </w:rPr>
        <w:drawing>
          <wp:inline distT="0" distB="0" distL="0" distR="0">
            <wp:extent cx="190500" cy="342900"/>
            <wp:effectExtent l="1905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5"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inches long. How much of the original pipe is left?</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6"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inches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7"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inches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8"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inches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29"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inches</w:t>
      </w: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E74F5">
        <w:rPr>
          <w:rFonts w:ascii="Times New Roman" w:hAnsi="Times New Roman" w:cs="Times New Roman"/>
          <w:color w:val="000000"/>
        </w:rPr>
        <w:lastRenderedPageBreak/>
        <w:t xml:space="preserve">Danny spends </w:t>
      </w:r>
      <w:r>
        <w:rPr>
          <w:noProof/>
          <w:position w:val="-19"/>
        </w:rPr>
        <w:drawing>
          <wp:inline distT="0" distB="0" distL="0" distR="0">
            <wp:extent cx="257175" cy="342900"/>
            <wp:effectExtent l="19050" t="0" r="9525"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30"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hours per week at ice-skating practice. He practices for </w:t>
      </w:r>
      <w:r>
        <w:rPr>
          <w:noProof/>
          <w:position w:val="-19"/>
        </w:rPr>
        <w:drawing>
          <wp:inline distT="0" distB="0" distL="0" distR="0">
            <wp:extent cx="190500" cy="342900"/>
            <wp:effectExtent l="1905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2"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hours each time.  How many times does he practice per week?</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7</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9</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12</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257175" cy="342900"/>
            <wp:effectExtent l="19050" t="0" r="9525"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31"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Pr="009E74F5" w:rsidRDefault="009E74F5" w:rsidP="009E74F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E74F5">
        <w:rPr>
          <w:rFonts w:ascii="Times New Roman" w:hAnsi="Times New Roman" w:cs="Times New Roman"/>
          <w:color w:val="000000"/>
        </w:rPr>
        <w:t xml:space="preserve">Luis’s bakery specializes in miniature loaves of bread. It takes </w:t>
      </w:r>
      <w:r>
        <w:rPr>
          <w:noProof/>
          <w:position w:val="-19"/>
        </w:rPr>
        <w:drawing>
          <wp:inline distT="0" distB="0" distL="0" distR="0">
            <wp:extent cx="104775" cy="342900"/>
            <wp:effectExtent l="19050" t="0" r="9525"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17"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pound of dough to make one loaf. Luis starts with </w:t>
      </w:r>
      <w:r>
        <w:rPr>
          <w:noProof/>
          <w:position w:val="-19"/>
        </w:rPr>
        <w:drawing>
          <wp:inline distT="0" distB="0" distL="0" distR="0">
            <wp:extent cx="257175" cy="342900"/>
            <wp:effectExtent l="19050" t="0" r="9525"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32"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9E74F5">
        <w:rPr>
          <w:rFonts w:ascii="Times New Roman" w:hAnsi="Times New Roman" w:cs="Times New Roman"/>
          <w:color w:val="000000"/>
        </w:rPr>
        <w:t xml:space="preserve"> pounds of dough. How many loaves can he make?</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90500" cy="342900"/>
            <wp:effectExtent l="1905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33"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loaves</w:t>
      </w:r>
      <w:proofErr w:type="gramEnd"/>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257175" cy="342900"/>
            <wp:effectExtent l="19050" t="0" r="9525"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34"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loaves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257175" cy="342900"/>
            <wp:effectExtent l="19050" t="0" r="9525"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35"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loaves</w:t>
      </w:r>
      <w:r>
        <w:rPr>
          <w:rFonts w:ascii="Times New Roman" w:hAnsi="Times New Roman" w:cs="Times New Roman"/>
          <w:color w:val="000000"/>
        </w:rPr>
        <w:tab/>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30 loaves</w:t>
      </w: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sectPr w:rsidR="009E74F5" w:rsidSect="009E74F5">
          <w:type w:val="continuous"/>
          <w:pgSz w:w="12240" w:h="15840"/>
          <w:pgMar w:top="1440" w:right="1440" w:bottom="1440" w:left="1440" w:header="720" w:footer="720" w:gutter="0"/>
          <w:cols w:num="2" w:sep="1" w:space="720"/>
        </w:sectPr>
      </w:pPr>
    </w:p>
    <w:p w:rsidR="009E74F5" w:rsidRDefault="009E74F5" w:rsidP="009E74F5">
      <w:pPr>
        <w:keepLines/>
        <w:suppressAutoHyphens/>
        <w:autoSpaceDE w:val="0"/>
        <w:autoSpaceDN w:val="0"/>
        <w:adjustRightInd w:val="0"/>
        <w:spacing w:after="0" w:line="240" w:lineRule="auto"/>
        <w:rPr>
          <w:rFonts w:ascii="Times New Roman" w:hAnsi="Times New Roman" w:cs="Times New Roman"/>
          <w:color w:val="000000"/>
        </w:rPr>
      </w:pPr>
    </w:p>
    <w:p w:rsidR="009E74F5" w:rsidRPr="009E74F5" w:rsidRDefault="009E74F5" w:rsidP="009E74F5">
      <w:pPr>
        <w:keepLines/>
        <w:suppressAutoHyphens/>
        <w:autoSpaceDE w:val="0"/>
        <w:autoSpaceDN w:val="0"/>
        <w:adjustRightInd w:val="0"/>
        <w:spacing w:after="0" w:line="240" w:lineRule="auto"/>
        <w:rPr>
          <w:rFonts w:ascii="Times New Roman" w:hAnsi="Times New Roman" w:cs="Times New Roman"/>
          <w:bCs/>
          <w:color w:val="000000"/>
        </w:rPr>
      </w:pPr>
      <w:r w:rsidRPr="009E74F5">
        <w:rPr>
          <w:rFonts w:ascii="Times New Roman" w:hAnsi="Times New Roman" w:cs="Times New Roman"/>
          <w:bCs/>
          <w:color w:val="000000"/>
        </w:rPr>
        <w:t>Demonstrate your knowledge by giving a clear, concise solution to each problem. Be sure to include all relevant drawings and justify your answers. You may show your solution in more than one way or investigate beyond the requirements of the problem</w:t>
      </w:r>
    </w:p>
    <w:p w:rsidR="009E74F5" w:rsidRPr="009E74F5" w:rsidRDefault="009E74F5" w:rsidP="009E74F5">
      <w:pPr>
        <w:keepLines/>
        <w:suppressAutoHyphens/>
        <w:autoSpaceDE w:val="0"/>
        <w:autoSpaceDN w:val="0"/>
        <w:adjustRightInd w:val="0"/>
        <w:spacing w:after="120" w:line="240" w:lineRule="auto"/>
        <w:rPr>
          <w:rFonts w:ascii="Times New Roman" w:hAnsi="Times New Roman" w:cs="Times New Roman"/>
          <w:color w:val="000000"/>
          <w:sz w:val="4"/>
          <w:szCs w:val="4"/>
        </w:rPr>
      </w:pPr>
    </w:p>
    <w:p w:rsidR="009E74F5" w:rsidRDefault="009E74F5" w:rsidP="009E74F5">
      <w:pPr>
        <w:keepLines/>
        <w:suppressAutoHyphens/>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Use the table that shows average winter monthly rainfall.</w:t>
      </w:r>
    </w:p>
    <w:p w:rsidR="009E74F5" w:rsidRDefault="009E74F5" w:rsidP="009E74F5">
      <w:pPr>
        <w:keepLines/>
        <w:suppressAutoHyphens/>
        <w:autoSpaceDE w:val="0"/>
        <w:autoSpaceDN w:val="0"/>
        <w:adjustRightInd w:val="0"/>
        <w:spacing w:after="120" w:line="240" w:lineRule="auto"/>
        <w:jc w:val="center"/>
        <w:rPr>
          <w:rFonts w:ascii="Times New Roman" w:hAnsi="Times New Roman" w:cs="Times New Roman"/>
          <w:b/>
          <w:bCs/>
          <w:color w:val="000000"/>
        </w:rPr>
      </w:pPr>
      <w:r>
        <w:rPr>
          <w:rFonts w:ascii="Times New Roman" w:hAnsi="Times New Roman" w:cs="Times New Roman"/>
          <w:b/>
          <w:bCs/>
          <w:noProof/>
          <w:color w:val="000000"/>
        </w:rPr>
        <w:drawing>
          <wp:inline distT="0" distB="0" distL="0" distR="0">
            <wp:extent cx="3648075" cy="1277596"/>
            <wp:effectExtent l="19050" t="0" r="9525"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36" cstate="print"/>
                    <a:srcRect/>
                    <a:stretch>
                      <a:fillRect/>
                    </a:stretch>
                  </pic:blipFill>
                  <pic:spPr bwMode="auto">
                    <a:xfrm>
                      <a:off x="0" y="0"/>
                      <a:ext cx="3648075" cy="1277596"/>
                    </a:xfrm>
                    <a:prstGeom prst="rect">
                      <a:avLst/>
                    </a:prstGeom>
                    <a:noFill/>
                    <a:ln w="9525">
                      <a:noFill/>
                      <a:miter lim="800000"/>
                      <a:headEnd/>
                      <a:tailEnd/>
                    </a:ln>
                  </pic:spPr>
                </pic:pic>
              </a:graphicData>
            </a:graphic>
          </wp:inline>
        </w:drawing>
      </w:r>
    </w:p>
    <w:p w:rsidR="009E74F5" w:rsidRDefault="009E74F5"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b/>
          <w:bCs/>
          <w:color w:val="000000"/>
        </w:rPr>
        <w:t xml:space="preserve">. </w:t>
      </w:r>
      <w:r>
        <w:rPr>
          <w:rFonts w:ascii="Times New Roman" w:hAnsi="Times New Roman" w:cs="Times New Roman"/>
          <w:color w:val="000000"/>
        </w:rPr>
        <w:t>Write River City’s rainfall in simplest form for each month. Show your work.</w:t>
      </w:r>
    </w:p>
    <w:p w:rsidR="009E74F5" w:rsidRDefault="009E74F5"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r>
        <w:rPr>
          <w:rFonts w:ascii="Times New Roman" w:hAnsi="Times New Roman" w:cs="Times New Roman"/>
          <w:color w:val="000000"/>
        </w:rPr>
        <w:t>b. Write Lakeview’s rainfall for November and December as improper fractions. Show your work.  Explain how you found your answers.</w:t>
      </w:r>
    </w:p>
    <w:p w:rsidR="009E74F5" w:rsidRDefault="009E74F5"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roofErr w:type="gramStart"/>
      <w:r>
        <w:rPr>
          <w:rFonts w:ascii="Times New Roman" w:hAnsi="Times New Roman" w:cs="Times New Roman"/>
          <w:color w:val="000000"/>
        </w:rPr>
        <w:t>c.  How</w:t>
      </w:r>
      <w:proofErr w:type="gramEnd"/>
      <w:r>
        <w:rPr>
          <w:rFonts w:ascii="Times New Roman" w:hAnsi="Times New Roman" w:cs="Times New Roman"/>
          <w:color w:val="000000"/>
        </w:rPr>
        <w:t xml:space="preserve"> much more rain did River City receive in January than December?  Show your work.  Justify how you found your answers.</w:t>
      </w:r>
    </w:p>
    <w:p w:rsidR="00093921" w:rsidRPr="005A6BFF" w:rsidRDefault="00093921" w:rsidP="005A6BFF">
      <w:pPr>
        <w:keepLines/>
        <w:suppressAutoHyphens/>
        <w:autoSpaceDE w:val="0"/>
        <w:autoSpaceDN w:val="0"/>
        <w:adjustRightInd w:val="0"/>
        <w:spacing w:after="120" w:line="240" w:lineRule="auto"/>
        <w:ind w:left="270" w:hanging="270"/>
        <w:jc w:val="center"/>
        <w:rPr>
          <w:rFonts w:ascii="Times New Roman" w:hAnsi="Times New Roman" w:cs="Times New Roman"/>
          <w:b/>
          <w:color w:val="000000"/>
        </w:rPr>
      </w:pPr>
      <w:r w:rsidRPr="005A6BFF">
        <w:rPr>
          <w:rFonts w:ascii="Times New Roman" w:hAnsi="Times New Roman" w:cs="Times New Roman"/>
          <w:b/>
          <w:color w:val="000000"/>
        </w:rPr>
        <w:lastRenderedPageBreak/>
        <w:t>6</w:t>
      </w:r>
      <w:r w:rsidRPr="005A6BFF">
        <w:rPr>
          <w:rFonts w:ascii="Times New Roman" w:hAnsi="Times New Roman" w:cs="Times New Roman"/>
          <w:b/>
          <w:color w:val="000000"/>
          <w:vertAlign w:val="superscript"/>
        </w:rPr>
        <w:t>th</w:t>
      </w:r>
      <w:r w:rsidRPr="005A6BFF">
        <w:rPr>
          <w:rFonts w:ascii="Times New Roman" w:hAnsi="Times New Roman" w:cs="Times New Roman"/>
          <w:b/>
          <w:color w:val="000000"/>
        </w:rPr>
        <w:t xml:space="preserve"> Grade Common Assessment #1</w:t>
      </w:r>
    </w:p>
    <w:p w:rsidR="00093921" w:rsidRPr="005A6BFF" w:rsidRDefault="00093921" w:rsidP="005A6BFF">
      <w:pPr>
        <w:keepLines/>
        <w:suppressAutoHyphens/>
        <w:autoSpaceDE w:val="0"/>
        <w:autoSpaceDN w:val="0"/>
        <w:adjustRightInd w:val="0"/>
        <w:spacing w:after="120" w:line="240" w:lineRule="auto"/>
        <w:ind w:left="270" w:hanging="270"/>
        <w:jc w:val="center"/>
        <w:rPr>
          <w:rFonts w:ascii="Times New Roman" w:hAnsi="Times New Roman" w:cs="Times New Roman"/>
          <w:b/>
          <w:color w:val="000000"/>
        </w:rPr>
      </w:pPr>
      <w:r w:rsidRPr="005A6BFF">
        <w:rPr>
          <w:rFonts w:ascii="Times New Roman" w:hAnsi="Times New Roman" w:cs="Times New Roman"/>
          <w:b/>
          <w:color w:val="000000"/>
        </w:rPr>
        <w:t>Answer Key</w:t>
      </w: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tbl>
      <w:tblPr>
        <w:tblStyle w:val="TableGrid"/>
        <w:tblW w:w="0" w:type="auto"/>
        <w:tblInd w:w="270" w:type="dxa"/>
        <w:tblLook w:val="04A0"/>
      </w:tblPr>
      <w:tblGrid>
        <w:gridCol w:w="1908"/>
        <w:gridCol w:w="1170"/>
        <w:gridCol w:w="6948"/>
      </w:tblGrid>
      <w:tr w:rsidR="00093921" w:rsidTr="00093921">
        <w:tc>
          <w:tcPr>
            <w:tcW w:w="1908" w:type="dxa"/>
          </w:tcPr>
          <w:p w:rsidR="00093921" w:rsidRPr="005A6BFF" w:rsidRDefault="00093921" w:rsidP="005A6BFF">
            <w:pPr>
              <w:keepLines/>
              <w:suppressAutoHyphens/>
              <w:autoSpaceDE w:val="0"/>
              <w:autoSpaceDN w:val="0"/>
              <w:adjustRightInd w:val="0"/>
              <w:spacing w:after="120"/>
              <w:jc w:val="center"/>
              <w:rPr>
                <w:rFonts w:ascii="Times New Roman" w:hAnsi="Times New Roman" w:cs="Times New Roman"/>
                <w:b/>
                <w:color w:val="000000"/>
              </w:rPr>
            </w:pPr>
            <w:r w:rsidRPr="005A6BFF">
              <w:rPr>
                <w:rFonts w:ascii="Times New Roman" w:hAnsi="Times New Roman" w:cs="Times New Roman"/>
                <w:b/>
                <w:color w:val="000000"/>
              </w:rPr>
              <w:t>Question Number</w:t>
            </w:r>
          </w:p>
        </w:tc>
        <w:tc>
          <w:tcPr>
            <w:tcW w:w="1170" w:type="dxa"/>
          </w:tcPr>
          <w:p w:rsidR="00093921" w:rsidRPr="005A6BFF" w:rsidRDefault="00093921" w:rsidP="005A6BFF">
            <w:pPr>
              <w:keepLines/>
              <w:suppressAutoHyphens/>
              <w:autoSpaceDE w:val="0"/>
              <w:autoSpaceDN w:val="0"/>
              <w:adjustRightInd w:val="0"/>
              <w:spacing w:after="120"/>
              <w:jc w:val="center"/>
              <w:rPr>
                <w:rFonts w:ascii="Times New Roman" w:hAnsi="Times New Roman" w:cs="Times New Roman"/>
                <w:b/>
                <w:color w:val="000000"/>
              </w:rPr>
            </w:pPr>
            <w:r w:rsidRPr="005A6BFF">
              <w:rPr>
                <w:rFonts w:ascii="Times New Roman" w:hAnsi="Times New Roman" w:cs="Times New Roman"/>
                <w:b/>
                <w:color w:val="000000"/>
              </w:rPr>
              <w:t>Answer</w:t>
            </w:r>
          </w:p>
        </w:tc>
        <w:tc>
          <w:tcPr>
            <w:tcW w:w="6948" w:type="dxa"/>
          </w:tcPr>
          <w:p w:rsidR="00093921" w:rsidRPr="005A6BFF" w:rsidRDefault="00093921" w:rsidP="005A6BFF">
            <w:pPr>
              <w:keepLines/>
              <w:suppressAutoHyphens/>
              <w:autoSpaceDE w:val="0"/>
              <w:autoSpaceDN w:val="0"/>
              <w:adjustRightInd w:val="0"/>
              <w:spacing w:after="120"/>
              <w:jc w:val="center"/>
              <w:rPr>
                <w:rFonts w:ascii="Times New Roman" w:hAnsi="Times New Roman" w:cs="Times New Roman"/>
                <w:b/>
                <w:color w:val="000000"/>
              </w:rPr>
            </w:pPr>
            <w:r w:rsidRPr="005A6BFF">
              <w:rPr>
                <w:rFonts w:ascii="Times New Roman" w:hAnsi="Times New Roman" w:cs="Times New Roman"/>
                <w:b/>
                <w:color w:val="000000"/>
              </w:rPr>
              <w:t>Skill Number</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1</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B</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0606.1.2 – Judge the reasonableness of the results of rational number estimates and/or computations.</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2</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C</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0606.1.2 – Judge the reasonableness of the results of rational number estimates and/or computations.</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3</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C</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0606.1.2 – Judge the reasonableness of the results of rational number estimates and/or computations.</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4</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C</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0606.2.1 – Solve problems involving the multiplication and division of fractions.</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5</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D</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0606.2.1 – Solve problems involving the multiplication and division of fractions.</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6</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A</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0606.2.1 – Solve problems involving the multiplication and division of fractions.</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7</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D</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0606.2.2 – Solve problems involving he addition, subtraction, multiplication, and division of mixed numbers.</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8</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D</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0606.2.2 – Solve problems involving he addition, subtraction, multiplication, and division of mixed numbers.</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9</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A</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0606.2.2 – Solve problems involving he addition, subtraction, multiplication, and division of mixed numbers.</w:t>
            </w:r>
          </w:p>
        </w:tc>
      </w:tr>
      <w:tr w:rsidR="00093921" w:rsidTr="00093921">
        <w:tc>
          <w:tcPr>
            <w:tcW w:w="1908"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10</w:t>
            </w:r>
          </w:p>
        </w:tc>
        <w:tc>
          <w:tcPr>
            <w:tcW w:w="1170" w:type="dxa"/>
          </w:tcPr>
          <w:p w:rsidR="00093921" w:rsidRDefault="00093921" w:rsidP="005A6BFF">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D</w:t>
            </w:r>
          </w:p>
        </w:tc>
        <w:tc>
          <w:tcPr>
            <w:tcW w:w="6948" w:type="dxa"/>
          </w:tcPr>
          <w:p w:rsidR="00093921" w:rsidRDefault="00093921" w:rsidP="009E74F5">
            <w:pPr>
              <w:keepLines/>
              <w:suppressAutoHyphens/>
              <w:autoSpaceDE w:val="0"/>
              <w:autoSpaceDN w:val="0"/>
              <w:adjustRightInd w:val="0"/>
              <w:spacing w:after="120"/>
              <w:rPr>
                <w:rFonts w:ascii="Times New Roman" w:hAnsi="Times New Roman" w:cs="Times New Roman"/>
                <w:color w:val="000000"/>
              </w:rPr>
            </w:pPr>
            <w:r>
              <w:rPr>
                <w:rFonts w:ascii="Times New Roman" w:hAnsi="Times New Roman" w:cs="Times New Roman"/>
                <w:color w:val="000000"/>
              </w:rPr>
              <w:t>0606.2.2 – Solve problems involving he addition, subtraction, multiplication, and division of mixed numbers.</w:t>
            </w:r>
          </w:p>
        </w:tc>
      </w:tr>
    </w:tbl>
    <w:p w:rsidR="005A6BFF" w:rsidRPr="005A6BFF" w:rsidRDefault="005A6BFF" w:rsidP="005A6BFF">
      <w:pPr>
        <w:keepLines/>
        <w:suppressAutoHyphens/>
        <w:autoSpaceDE w:val="0"/>
        <w:autoSpaceDN w:val="0"/>
        <w:adjustRightInd w:val="0"/>
        <w:spacing w:after="120" w:line="240" w:lineRule="auto"/>
        <w:ind w:left="270" w:hanging="270"/>
        <w:rPr>
          <w:rFonts w:ascii="Times New Roman" w:hAnsi="Times New Roman" w:cs="Times New Roman"/>
          <w:b/>
          <w:color w:val="000000"/>
        </w:rPr>
      </w:pPr>
      <w:r w:rsidRPr="005A6BFF">
        <w:rPr>
          <w:rFonts w:ascii="Times New Roman" w:hAnsi="Times New Roman" w:cs="Times New Roman"/>
          <w:b/>
          <w:color w:val="000000"/>
          <w:highlight w:val="yellow"/>
        </w:rPr>
        <w:t>**Multiple Choice questions are worth 8 points each.</w:t>
      </w:r>
    </w:p>
    <w:p w:rsidR="00093921" w:rsidRDefault="00093921"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5A6BFF" w:rsidRDefault="005A6BFF" w:rsidP="009E74F5">
      <w:pPr>
        <w:keepLines/>
        <w:suppressAutoHyphens/>
        <w:autoSpaceDE w:val="0"/>
        <w:autoSpaceDN w:val="0"/>
        <w:adjustRightInd w:val="0"/>
        <w:spacing w:after="120" w:line="240" w:lineRule="auto"/>
        <w:ind w:left="270" w:hanging="270"/>
        <w:rPr>
          <w:rFonts w:ascii="Times New Roman" w:hAnsi="Times New Roman" w:cs="Times New Roman"/>
          <w:color w:val="000000"/>
        </w:rPr>
      </w:pPr>
    </w:p>
    <w:p w:rsidR="00093921" w:rsidRPr="005A6BFF" w:rsidRDefault="00093921" w:rsidP="005A6BFF">
      <w:pPr>
        <w:keepLines/>
        <w:suppressAutoHyphens/>
        <w:autoSpaceDE w:val="0"/>
        <w:autoSpaceDN w:val="0"/>
        <w:adjustRightInd w:val="0"/>
        <w:spacing w:after="120" w:line="240" w:lineRule="auto"/>
        <w:ind w:left="270" w:hanging="270"/>
        <w:jc w:val="center"/>
        <w:rPr>
          <w:rFonts w:ascii="Times New Roman" w:hAnsi="Times New Roman" w:cs="Times New Roman"/>
          <w:b/>
          <w:color w:val="000000"/>
        </w:rPr>
      </w:pPr>
      <w:r w:rsidRPr="005A6BFF">
        <w:rPr>
          <w:rFonts w:ascii="Times New Roman" w:hAnsi="Times New Roman" w:cs="Times New Roman"/>
          <w:b/>
          <w:color w:val="000000"/>
        </w:rPr>
        <w:lastRenderedPageBreak/>
        <w:t>Constructed Response</w:t>
      </w:r>
    </w:p>
    <w:p w:rsidR="00093921" w:rsidRDefault="00093921" w:rsidP="00093921">
      <w:pPr>
        <w:keepLines/>
        <w:suppressAutoHyphens/>
        <w:autoSpaceDE w:val="0"/>
        <w:autoSpaceDN w:val="0"/>
        <w:adjustRightInd w:val="0"/>
        <w:spacing w:after="120" w:line="240" w:lineRule="auto"/>
        <w:ind w:left="270" w:hanging="27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noProof/>
          <w:color w:val="000000"/>
          <w:position w:val="-41"/>
        </w:rPr>
        <w:drawing>
          <wp:inline distT="0" distB="0" distL="0" distR="0">
            <wp:extent cx="2571750" cy="638175"/>
            <wp:effectExtent l="1905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37" cstate="print"/>
                    <a:srcRect/>
                    <a:stretch>
                      <a:fillRect/>
                    </a:stretch>
                  </pic:blipFill>
                  <pic:spPr bwMode="auto">
                    <a:xfrm>
                      <a:off x="0" y="0"/>
                      <a:ext cx="2571750" cy="638175"/>
                    </a:xfrm>
                    <a:prstGeom prst="rect">
                      <a:avLst/>
                    </a:prstGeom>
                    <a:noFill/>
                    <a:ln w="9525">
                      <a:noFill/>
                      <a:miter lim="800000"/>
                      <a:headEnd/>
                      <a:tailEnd/>
                    </a:ln>
                  </pic:spPr>
                </pic:pic>
              </a:graphicData>
            </a:graphic>
          </wp:inline>
        </w:drawing>
      </w:r>
    </w:p>
    <w:p w:rsidR="00093921" w:rsidRDefault="00093921" w:rsidP="00093921">
      <w:pPr>
        <w:keepLines/>
        <w:suppressAutoHyphens/>
        <w:autoSpaceDE w:val="0"/>
        <w:autoSpaceDN w:val="0"/>
        <w:adjustRightInd w:val="0"/>
        <w:spacing w:after="120" w:line="240" w:lineRule="auto"/>
        <w:ind w:left="270" w:hanging="270"/>
        <w:rPr>
          <w:rFonts w:ascii="Times New Roman" w:hAnsi="Times New Roman" w:cs="Times New Roman"/>
          <w:color w:val="000000"/>
        </w:rPr>
      </w:pPr>
      <w:r>
        <w:rPr>
          <w:rFonts w:ascii="Times New Roman" w:hAnsi="Times New Roman" w:cs="Times New Roman"/>
          <w:color w:val="000000"/>
        </w:rPr>
        <w:t>b. November’s rainfall is 4</w:t>
      </w:r>
      <w:r>
        <w:rPr>
          <w:rFonts w:ascii="Times New Roman" w:hAnsi="Times New Roman" w:cs="Times New Roman"/>
          <w:noProof/>
          <w:color w:val="000000"/>
          <w:position w:val="-19"/>
        </w:rPr>
        <w:drawing>
          <wp:inline distT="0" distB="0" distL="0" distR="0">
            <wp:extent cx="104775" cy="342900"/>
            <wp:effectExtent l="19050" t="0" r="9525"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13"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or </w:t>
      </w:r>
      <w:r>
        <w:rPr>
          <w:rFonts w:ascii="Times New Roman" w:hAnsi="Times New Roman" w:cs="Times New Roman"/>
          <w:noProof/>
          <w:color w:val="000000"/>
          <w:position w:val="-19"/>
        </w:rPr>
        <w:drawing>
          <wp:inline distT="0" distB="0" distL="0" distR="0">
            <wp:extent cx="171450" cy="342900"/>
            <wp:effectExtent l="1905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38"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December’s rainfall is 3</w:t>
      </w:r>
      <w:r>
        <w:rPr>
          <w:rFonts w:ascii="Times New Roman" w:hAnsi="Times New Roman" w:cs="Times New Roman"/>
          <w:noProof/>
          <w:color w:val="000000"/>
          <w:position w:val="-19"/>
        </w:rPr>
        <w:drawing>
          <wp:inline distT="0" distB="0" distL="0" distR="0">
            <wp:extent cx="104775" cy="342900"/>
            <wp:effectExtent l="19050" t="0" r="9525"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7"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or </w:t>
      </w:r>
      <w:r>
        <w:rPr>
          <w:rFonts w:ascii="Times New Roman" w:hAnsi="Times New Roman" w:cs="Times New Roman"/>
          <w:noProof/>
          <w:color w:val="000000"/>
          <w:position w:val="-19"/>
        </w:rPr>
        <w:drawing>
          <wp:inline distT="0" distB="0" distL="0" distR="0">
            <wp:extent cx="171450" cy="342900"/>
            <wp:effectExtent l="1905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39"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The denominator of the improper fraction is the denominator of the fraction in the mixed number. You can find the numerator of the improper fraction by multiplying the whole number by the denominator and adding the numerator.</w:t>
      </w:r>
    </w:p>
    <w:p w:rsidR="00D8565A" w:rsidRDefault="00093921" w:rsidP="00D8565A">
      <w:pPr>
        <w:keepLines/>
        <w:suppressAutoHyphens/>
        <w:autoSpaceDE w:val="0"/>
        <w:autoSpaceDN w:val="0"/>
        <w:adjustRightInd w:val="0"/>
        <w:spacing w:after="120" w:line="240" w:lineRule="auto"/>
        <w:ind w:left="270" w:hanging="270"/>
        <w:rPr>
          <w:rFonts w:ascii="Times New Roman" w:eastAsiaTheme="minorEastAsia" w:hAnsi="Times New Roman" w:cs="Times New Roman"/>
          <w:color w:val="000000"/>
        </w:rPr>
      </w:pPr>
      <w:proofErr w:type="gramStart"/>
      <w:r>
        <w:rPr>
          <w:rFonts w:ascii="Times New Roman" w:hAnsi="Times New Roman" w:cs="Times New Roman"/>
          <w:color w:val="000000"/>
        </w:rPr>
        <w:t>c.  In</w:t>
      </w:r>
      <w:proofErr w:type="gramEnd"/>
      <w:r>
        <w:rPr>
          <w:rFonts w:ascii="Times New Roman" w:hAnsi="Times New Roman" w:cs="Times New Roman"/>
          <w:color w:val="000000"/>
        </w:rPr>
        <w:t xml:space="preserve"> January, River City received </w:t>
      </w:r>
      <m:oMath>
        <m:f>
          <m:fPr>
            <m:ctrlPr>
              <w:rPr>
                <w:rFonts w:ascii="Cambria Math" w:hAnsi="Cambria Math" w:cs="Times New Roman"/>
                <w:i/>
                <w:color w:val="000000"/>
              </w:rPr>
            </m:ctrlPr>
          </m:fPr>
          <m:num>
            <m:r>
              <w:rPr>
                <w:rFonts w:ascii="Cambria Math" w:hAnsi="Cambria Math" w:cs="Times New Roman"/>
                <w:color w:val="000000"/>
              </w:rPr>
              <m:t>4</m:t>
            </m:r>
          </m:num>
          <m:den>
            <m:r>
              <w:rPr>
                <w:rFonts w:ascii="Cambria Math" w:hAnsi="Cambria Math" w:cs="Times New Roman"/>
                <w:color w:val="000000"/>
              </w:rPr>
              <m:t>8</m:t>
            </m:r>
          </m:den>
        </m:f>
      </m:oMath>
      <w:r>
        <w:rPr>
          <w:rFonts w:ascii="Times New Roman" w:eastAsiaTheme="minorEastAsia" w:hAnsi="Times New Roman" w:cs="Times New Roman"/>
          <w:color w:val="000000"/>
        </w:rPr>
        <w:t xml:space="preserve"> inch of rain and </w:t>
      </w:r>
      <m:oMath>
        <m:f>
          <m:fPr>
            <m:ctrlPr>
              <w:rPr>
                <w:rFonts w:ascii="Cambria Math" w:eastAsiaTheme="minorEastAsia" w:hAnsi="Cambria Math" w:cs="Times New Roman"/>
                <w:i/>
                <w:color w:val="000000"/>
              </w:rPr>
            </m:ctrlPr>
          </m:fPr>
          <m:num>
            <m:r>
              <w:rPr>
                <w:rFonts w:ascii="Cambria Math" w:eastAsiaTheme="minorEastAsia" w:hAnsi="Cambria Math" w:cs="Times New Roman"/>
                <w:color w:val="000000"/>
              </w:rPr>
              <m:t>2</m:t>
            </m:r>
          </m:num>
          <m:den>
            <m:r>
              <w:rPr>
                <w:rFonts w:ascii="Cambria Math" w:eastAsiaTheme="minorEastAsia" w:hAnsi="Cambria Math" w:cs="Times New Roman"/>
                <w:color w:val="000000"/>
              </w:rPr>
              <m:t>16</m:t>
            </m:r>
          </m:den>
        </m:f>
      </m:oMath>
      <w:r w:rsidR="00D8565A">
        <w:rPr>
          <w:rFonts w:ascii="Times New Roman" w:eastAsiaTheme="minorEastAsia" w:hAnsi="Times New Roman" w:cs="Times New Roman"/>
          <w:color w:val="000000"/>
        </w:rPr>
        <w:t xml:space="preserve"> inch in December.  </w:t>
      </w:r>
      <m:oMath>
        <m:f>
          <m:fPr>
            <m:ctrlPr>
              <w:rPr>
                <w:rFonts w:ascii="Cambria Math" w:hAnsi="Cambria Math" w:cs="Times New Roman"/>
                <w:i/>
                <w:color w:val="000000"/>
              </w:rPr>
            </m:ctrlPr>
          </m:fPr>
          <m:num>
            <m:r>
              <w:rPr>
                <w:rFonts w:ascii="Cambria Math" w:hAnsi="Cambria Math" w:cs="Times New Roman"/>
                <w:color w:val="000000"/>
              </w:rPr>
              <m:t>4</m:t>
            </m:r>
          </m:num>
          <m:den>
            <m:r>
              <w:rPr>
                <w:rFonts w:ascii="Cambria Math" w:hAnsi="Cambria Math" w:cs="Times New Roman"/>
                <w:color w:val="000000"/>
              </w:rPr>
              <m:t>8</m:t>
            </m:r>
          </m:den>
        </m:f>
      </m:oMath>
      <w:r w:rsidR="00D8565A">
        <w:rPr>
          <w:rFonts w:ascii="Times New Roman" w:eastAsiaTheme="minorEastAsia" w:hAnsi="Times New Roman" w:cs="Times New Roman"/>
          <w:color w:val="000000"/>
        </w:rPr>
        <w:t xml:space="preserve"> - </w:t>
      </w:r>
      <m:oMath>
        <m:f>
          <m:fPr>
            <m:ctrlPr>
              <w:rPr>
                <w:rFonts w:ascii="Cambria Math" w:eastAsiaTheme="minorEastAsia" w:hAnsi="Cambria Math" w:cs="Times New Roman"/>
                <w:i/>
                <w:color w:val="000000"/>
              </w:rPr>
            </m:ctrlPr>
          </m:fPr>
          <m:num>
            <m:r>
              <w:rPr>
                <w:rFonts w:ascii="Cambria Math" w:eastAsiaTheme="minorEastAsia" w:hAnsi="Cambria Math" w:cs="Times New Roman"/>
                <w:color w:val="000000"/>
              </w:rPr>
              <m:t>2</m:t>
            </m:r>
          </m:num>
          <m:den>
            <m:r>
              <w:rPr>
                <w:rFonts w:ascii="Cambria Math" w:eastAsiaTheme="minorEastAsia" w:hAnsi="Cambria Math" w:cs="Times New Roman"/>
                <w:color w:val="000000"/>
              </w:rPr>
              <m:t>16</m:t>
            </m:r>
          </m:den>
        </m:f>
      </m:oMath>
      <w:r w:rsidR="00D8565A">
        <w:rPr>
          <w:rFonts w:ascii="Times New Roman" w:eastAsiaTheme="minorEastAsia" w:hAnsi="Times New Roman" w:cs="Times New Roman"/>
          <w:color w:val="000000"/>
        </w:rPr>
        <w:t xml:space="preserve"> is the number sentence that needs to be solved.  Find common denominators for the fractions (16).  Rewrite the number sentence to reflect common denominators:   </w:t>
      </w:r>
      <m:oMath>
        <m:f>
          <m:fPr>
            <m:ctrlPr>
              <w:rPr>
                <w:rFonts w:ascii="Cambria Math" w:eastAsiaTheme="minorEastAsia" w:hAnsi="Cambria Math" w:cs="Times New Roman"/>
                <w:i/>
                <w:color w:val="000000"/>
              </w:rPr>
            </m:ctrlPr>
          </m:fPr>
          <m:num>
            <m:r>
              <w:rPr>
                <w:rFonts w:ascii="Cambria Math" w:eastAsiaTheme="minorEastAsia" w:hAnsi="Cambria Math" w:cs="Times New Roman"/>
                <w:color w:val="000000"/>
              </w:rPr>
              <m:t>8</m:t>
            </m:r>
          </m:num>
          <m:den>
            <m:r>
              <w:rPr>
                <w:rFonts w:ascii="Cambria Math" w:eastAsiaTheme="minorEastAsia" w:hAnsi="Cambria Math" w:cs="Times New Roman"/>
                <w:color w:val="000000"/>
              </w:rPr>
              <m:t>16</m:t>
            </m:r>
          </m:den>
        </m:f>
        <m:r>
          <w:rPr>
            <w:rFonts w:ascii="Cambria Math" w:eastAsiaTheme="minorEastAsia" w:hAnsi="Cambria Math" w:cs="Times New Roman"/>
            <w:color w:val="000000"/>
          </w:rPr>
          <m:t xml:space="preserve">- </m:t>
        </m:r>
        <m:f>
          <m:fPr>
            <m:ctrlPr>
              <w:rPr>
                <w:rFonts w:ascii="Cambria Math" w:eastAsiaTheme="minorEastAsia" w:hAnsi="Cambria Math" w:cs="Times New Roman"/>
                <w:i/>
                <w:color w:val="000000"/>
              </w:rPr>
            </m:ctrlPr>
          </m:fPr>
          <m:num>
            <m:r>
              <w:rPr>
                <w:rFonts w:ascii="Cambria Math" w:eastAsiaTheme="minorEastAsia" w:hAnsi="Cambria Math" w:cs="Times New Roman"/>
                <w:color w:val="000000"/>
              </w:rPr>
              <m:t>2</m:t>
            </m:r>
          </m:num>
          <m:den>
            <m:r>
              <w:rPr>
                <w:rFonts w:ascii="Cambria Math" w:eastAsiaTheme="minorEastAsia" w:hAnsi="Cambria Math" w:cs="Times New Roman"/>
                <w:color w:val="000000"/>
              </w:rPr>
              <m:t>16</m:t>
            </m:r>
          </m:den>
        </m:f>
      </m:oMath>
      <w:r w:rsidR="00D8565A">
        <w:rPr>
          <w:rFonts w:ascii="Times New Roman" w:eastAsiaTheme="minorEastAsia" w:hAnsi="Times New Roman" w:cs="Times New Roman"/>
          <w:color w:val="000000"/>
        </w:rPr>
        <w:t xml:space="preserve"> </w:t>
      </w:r>
      <w:proofErr w:type="gramStart"/>
      <w:r w:rsidR="00D8565A">
        <w:rPr>
          <w:rFonts w:ascii="Times New Roman" w:eastAsiaTheme="minorEastAsia" w:hAnsi="Times New Roman" w:cs="Times New Roman"/>
          <w:color w:val="000000"/>
        </w:rPr>
        <w:t xml:space="preserve">= </w:t>
      </w:r>
      <m:oMath>
        <w:proofErr w:type="gramEnd"/>
        <m:f>
          <m:fPr>
            <m:ctrlPr>
              <w:rPr>
                <w:rFonts w:ascii="Cambria Math" w:eastAsiaTheme="minorEastAsia" w:hAnsi="Cambria Math" w:cs="Times New Roman"/>
                <w:i/>
                <w:color w:val="000000"/>
              </w:rPr>
            </m:ctrlPr>
          </m:fPr>
          <m:num>
            <m:r>
              <w:rPr>
                <w:rFonts w:ascii="Cambria Math" w:eastAsiaTheme="minorEastAsia" w:hAnsi="Cambria Math" w:cs="Times New Roman"/>
                <w:color w:val="000000"/>
              </w:rPr>
              <m:t>6</m:t>
            </m:r>
          </m:num>
          <m:den>
            <m:r>
              <w:rPr>
                <w:rFonts w:ascii="Cambria Math" w:eastAsiaTheme="minorEastAsia" w:hAnsi="Cambria Math" w:cs="Times New Roman"/>
                <w:color w:val="000000"/>
              </w:rPr>
              <m:t>16</m:t>
            </m:r>
          </m:den>
        </m:f>
        <m:r>
          <w:rPr>
            <w:rFonts w:ascii="Cambria Math" w:eastAsiaTheme="minorEastAsia" w:hAnsi="Cambria Math" w:cs="Times New Roman"/>
            <w:color w:val="000000"/>
          </w:rPr>
          <m:t xml:space="preserve">= </m:t>
        </m:r>
        <m:f>
          <m:fPr>
            <m:ctrlPr>
              <w:rPr>
                <w:rFonts w:ascii="Cambria Math" w:eastAsiaTheme="minorEastAsia" w:hAnsi="Cambria Math" w:cs="Times New Roman"/>
                <w:i/>
                <w:color w:val="000000"/>
              </w:rPr>
            </m:ctrlPr>
          </m:fPr>
          <m:num>
            <m:r>
              <w:rPr>
                <w:rFonts w:ascii="Cambria Math" w:eastAsiaTheme="minorEastAsia" w:hAnsi="Cambria Math" w:cs="Times New Roman"/>
                <w:color w:val="000000"/>
              </w:rPr>
              <m:t>3</m:t>
            </m:r>
          </m:num>
          <m:den>
            <m:r>
              <w:rPr>
                <w:rFonts w:ascii="Cambria Math" w:eastAsiaTheme="minorEastAsia" w:hAnsi="Cambria Math" w:cs="Times New Roman"/>
                <w:color w:val="000000"/>
              </w:rPr>
              <m:t>8</m:t>
            </m:r>
          </m:den>
        </m:f>
      </m:oMath>
      <w:r w:rsidR="00D8565A">
        <w:rPr>
          <w:rFonts w:ascii="Times New Roman" w:eastAsiaTheme="minorEastAsia" w:hAnsi="Times New Roman" w:cs="Times New Roman"/>
          <w:color w:val="000000"/>
        </w:rPr>
        <w:t xml:space="preserve">.  River City received </w:t>
      </w:r>
      <m:oMath>
        <m:f>
          <m:fPr>
            <m:ctrlPr>
              <w:rPr>
                <w:rFonts w:ascii="Cambria Math" w:eastAsiaTheme="minorEastAsia" w:hAnsi="Cambria Math" w:cs="Times New Roman"/>
                <w:i/>
                <w:color w:val="000000"/>
              </w:rPr>
            </m:ctrlPr>
          </m:fPr>
          <m:num>
            <m:r>
              <w:rPr>
                <w:rFonts w:ascii="Cambria Math" w:eastAsiaTheme="minorEastAsia" w:hAnsi="Cambria Math" w:cs="Times New Roman"/>
                <w:color w:val="000000"/>
              </w:rPr>
              <m:t>3</m:t>
            </m:r>
          </m:num>
          <m:den>
            <m:r>
              <w:rPr>
                <w:rFonts w:ascii="Cambria Math" w:eastAsiaTheme="minorEastAsia" w:hAnsi="Cambria Math" w:cs="Times New Roman"/>
                <w:color w:val="000000"/>
              </w:rPr>
              <m:t>8</m:t>
            </m:r>
          </m:den>
        </m:f>
      </m:oMath>
      <w:r w:rsidR="00D8565A">
        <w:rPr>
          <w:rFonts w:ascii="Times New Roman" w:eastAsiaTheme="minorEastAsia" w:hAnsi="Times New Roman" w:cs="Times New Roman"/>
          <w:color w:val="000000"/>
        </w:rPr>
        <w:t xml:space="preserve"> inch more rain in January than December.</w:t>
      </w:r>
    </w:p>
    <w:p w:rsidR="005A6BFF" w:rsidRDefault="005A6BFF" w:rsidP="00D8565A">
      <w:pPr>
        <w:keepLines/>
        <w:suppressAutoHyphens/>
        <w:autoSpaceDE w:val="0"/>
        <w:autoSpaceDN w:val="0"/>
        <w:adjustRightInd w:val="0"/>
        <w:spacing w:after="120" w:line="240" w:lineRule="auto"/>
        <w:ind w:left="270" w:hanging="270"/>
        <w:rPr>
          <w:rFonts w:ascii="Times New Roman" w:eastAsiaTheme="minorEastAsia" w:hAnsi="Times New Roman" w:cs="Times New Roman"/>
          <w:color w:val="000000"/>
        </w:rPr>
      </w:pPr>
    </w:p>
    <w:p w:rsidR="00D8565A" w:rsidRPr="005A6BFF" w:rsidRDefault="005A6BFF" w:rsidP="005A6BFF">
      <w:pPr>
        <w:keepLines/>
        <w:suppressAutoHyphens/>
        <w:autoSpaceDE w:val="0"/>
        <w:autoSpaceDN w:val="0"/>
        <w:adjustRightInd w:val="0"/>
        <w:spacing w:after="120" w:line="240" w:lineRule="auto"/>
        <w:ind w:left="270" w:hanging="27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Constructed Response Rubric</w:t>
      </w:r>
    </w:p>
    <w:tbl>
      <w:tblPr>
        <w:tblStyle w:val="TableGrid"/>
        <w:tblW w:w="0" w:type="auto"/>
        <w:tblLook w:val="04A0"/>
      </w:tblPr>
      <w:tblGrid>
        <w:gridCol w:w="2718"/>
        <w:gridCol w:w="7578"/>
      </w:tblGrid>
      <w:tr w:rsidR="00D8565A" w:rsidRPr="005A6BFF" w:rsidTr="00D8565A">
        <w:tc>
          <w:tcPr>
            <w:tcW w:w="2718" w:type="dxa"/>
          </w:tcPr>
          <w:p w:rsidR="00D8565A" w:rsidRPr="005A6BFF" w:rsidRDefault="00D8565A" w:rsidP="005A6BFF">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Score</w:t>
            </w:r>
          </w:p>
        </w:tc>
        <w:tc>
          <w:tcPr>
            <w:tcW w:w="7578" w:type="dxa"/>
          </w:tcPr>
          <w:p w:rsidR="00D8565A" w:rsidRPr="005A6BFF" w:rsidRDefault="00D8565A" w:rsidP="005A6BFF">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Expectations</w:t>
            </w:r>
          </w:p>
        </w:tc>
      </w:tr>
      <w:tr w:rsidR="00D8565A" w:rsidTr="00D8565A">
        <w:tc>
          <w:tcPr>
            <w:tcW w:w="2718" w:type="dxa"/>
          </w:tcPr>
          <w:p w:rsidR="00D8565A" w:rsidRPr="005A6BFF" w:rsidRDefault="00D8565A" w:rsidP="00D8565A">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Full Credit (20 points)</w:t>
            </w:r>
          </w:p>
        </w:tc>
        <w:tc>
          <w:tcPr>
            <w:tcW w:w="7578" w:type="dxa"/>
          </w:tcPr>
          <w:p w:rsidR="00D8565A" w:rsidRPr="00D8565A" w:rsidRDefault="00D8565A" w:rsidP="00D8565A">
            <w:pPr>
              <w:pStyle w:val="ListParagraph"/>
              <w:numPr>
                <w:ilvl w:val="0"/>
                <w:numId w:val="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all parts of the question clearly and correctly.</w:t>
            </w:r>
          </w:p>
          <w:p w:rsidR="00D8565A" w:rsidRPr="00D8565A" w:rsidRDefault="00D8565A" w:rsidP="00D8565A">
            <w:pPr>
              <w:pStyle w:val="ListParagraph"/>
              <w:numPr>
                <w:ilvl w:val="0"/>
                <w:numId w:val="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 use and label the proper math terms in your answer.</w:t>
            </w:r>
          </w:p>
          <w:p w:rsidR="00D8565A" w:rsidRPr="00D8565A" w:rsidRDefault="00D8565A" w:rsidP="00D8565A">
            <w:pPr>
              <w:pStyle w:val="ListParagraph"/>
              <w:numPr>
                <w:ilvl w:val="0"/>
                <w:numId w:val="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shows all the steps you took to solve the problem.</w:t>
            </w:r>
          </w:p>
        </w:tc>
      </w:tr>
      <w:tr w:rsidR="00D8565A" w:rsidTr="00D8565A">
        <w:tc>
          <w:tcPr>
            <w:tcW w:w="2718" w:type="dxa"/>
          </w:tcPr>
          <w:p w:rsidR="00D8565A" w:rsidRPr="005A6BFF" w:rsidRDefault="00D8565A" w:rsidP="00D8565A">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Partial Credit (15 points</w:t>
            </w:r>
            <w:r w:rsidR="005A6BFF" w:rsidRPr="005A6BFF">
              <w:rPr>
                <w:rFonts w:ascii="Times New Roman" w:eastAsiaTheme="minorEastAsia" w:hAnsi="Times New Roman" w:cs="Times New Roman"/>
                <w:b/>
                <w:color w:val="000000"/>
              </w:rPr>
              <w:t>)</w:t>
            </w:r>
          </w:p>
        </w:tc>
        <w:tc>
          <w:tcPr>
            <w:tcW w:w="7578" w:type="dxa"/>
          </w:tcPr>
          <w:p w:rsidR="00D8565A" w:rsidRPr="00D8565A" w:rsidRDefault="00D8565A" w:rsidP="00D8565A">
            <w:pPr>
              <w:pStyle w:val="ListParagraph"/>
              <w:numPr>
                <w:ilvl w:val="0"/>
                <w:numId w:val="3"/>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most parts of the question correctly.</w:t>
            </w:r>
          </w:p>
          <w:p w:rsidR="00D8565A" w:rsidRPr="00D8565A" w:rsidRDefault="00D8565A" w:rsidP="00D8565A">
            <w:pPr>
              <w:pStyle w:val="ListParagraph"/>
              <w:numPr>
                <w:ilvl w:val="0"/>
                <w:numId w:val="3"/>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completely explain the steps you took to solve the problem.</w:t>
            </w:r>
          </w:p>
        </w:tc>
      </w:tr>
      <w:tr w:rsidR="00D8565A" w:rsidTr="00D8565A">
        <w:tc>
          <w:tcPr>
            <w:tcW w:w="2718" w:type="dxa"/>
          </w:tcPr>
          <w:p w:rsidR="00D8565A" w:rsidRPr="005A6BFF" w:rsidRDefault="00D8565A" w:rsidP="00D8565A">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Minimal Credit (10 points)</w:t>
            </w:r>
          </w:p>
        </w:tc>
        <w:tc>
          <w:tcPr>
            <w:tcW w:w="7578" w:type="dxa"/>
          </w:tcPr>
          <w:p w:rsidR="00D8565A" w:rsidRPr="00D8565A" w:rsidRDefault="00D8565A" w:rsidP="00D8565A">
            <w:pPr>
              <w:pStyle w:val="ListParagraph"/>
              <w:numPr>
                <w:ilvl w:val="0"/>
                <w:numId w:val="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only one part of the question correctly and explains the steps you took to solve that one part. In answering the remaining parts of the question, your response is incomplete or incorrect.</w:t>
            </w:r>
          </w:p>
          <w:p w:rsidR="00D8565A" w:rsidRPr="00D8565A" w:rsidRDefault="00D8565A" w:rsidP="00D8565A">
            <w:pPr>
              <w:pStyle w:val="ListParagraph"/>
              <w:numPr>
                <w:ilvl w:val="0"/>
                <w:numId w:val="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explain all of the steps you took to solve the problem</w:t>
            </w:r>
          </w:p>
        </w:tc>
      </w:tr>
      <w:tr w:rsidR="00D8565A" w:rsidTr="00D8565A">
        <w:tc>
          <w:tcPr>
            <w:tcW w:w="2718" w:type="dxa"/>
          </w:tcPr>
          <w:p w:rsidR="00D8565A" w:rsidRPr="005A6BFF" w:rsidRDefault="00D8565A" w:rsidP="00D8565A">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No Credit (0 points)</w:t>
            </w:r>
          </w:p>
        </w:tc>
        <w:tc>
          <w:tcPr>
            <w:tcW w:w="7578" w:type="dxa"/>
          </w:tcPr>
          <w:p w:rsidR="00D8565A" w:rsidRPr="00D8565A" w:rsidRDefault="00D8565A" w:rsidP="00D8565A">
            <w:pPr>
              <w:pStyle w:val="ListParagraph"/>
              <w:numPr>
                <w:ilvl w:val="0"/>
                <w:numId w:val="5"/>
              </w:numPr>
              <w:autoSpaceDE w:val="0"/>
              <w:autoSpaceDN w:val="0"/>
              <w:adjustRightInd w:val="0"/>
              <w:rPr>
                <w:rFonts w:ascii="Times New Roman" w:eastAsiaTheme="minorEastAsia" w:hAnsi="Times New Roman" w:cs="Times New Roman"/>
                <w:color w:val="000000"/>
              </w:rPr>
            </w:pPr>
            <w:r w:rsidRPr="00D8565A">
              <w:rPr>
                <w:rFonts w:ascii="Times New Roman" w:hAnsi="Times New Roman" w:cs="Times New Roman"/>
                <w:sz w:val="24"/>
                <w:szCs w:val="24"/>
              </w:rPr>
              <w:t>Your response is incorrect.</w:t>
            </w:r>
          </w:p>
        </w:tc>
      </w:tr>
    </w:tbl>
    <w:p w:rsidR="00D8565A" w:rsidRPr="005A6BFF" w:rsidRDefault="005A6BFF" w:rsidP="00D8565A">
      <w:pPr>
        <w:autoSpaceDE w:val="0"/>
        <w:autoSpaceDN w:val="0"/>
        <w:adjustRightInd w:val="0"/>
        <w:spacing w:after="0" w:line="240" w:lineRule="auto"/>
        <w:rPr>
          <w:rFonts w:ascii="Times New Roman" w:eastAsiaTheme="minorEastAsia" w:hAnsi="Times New Roman" w:cs="Times New Roman"/>
          <w:b/>
          <w:color w:val="000000"/>
        </w:rPr>
      </w:pPr>
      <w:r w:rsidRPr="005A6BFF">
        <w:rPr>
          <w:rFonts w:ascii="Times New Roman" w:hAnsi="Times New Roman" w:cs="Times New Roman"/>
          <w:b/>
          <w:sz w:val="24"/>
          <w:szCs w:val="24"/>
          <w:highlight w:val="yellow"/>
        </w:rPr>
        <w:t>**The constructed response question is worth up to 20 points</w:t>
      </w:r>
    </w:p>
    <w:sectPr w:rsidR="00D8565A" w:rsidRPr="005A6BFF" w:rsidSect="009E74F5">
      <w:type w:val="continuous"/>
      <w:pgSz w:w="12240" w:h="15840"/>
      <w:pgMar w:top="720" w:right="720" w:bottom="720" w:left="720" w:header="720" w:footer="720" w:gutter="0"/>
      <w:cols w:space="720" w:equalWidth="0">
        <w:col w:w="10080"/>
      </w:cols>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556A"/>
    <w:multiLevelType w:val="hybridMultilevel"/>
    <w:tmpl w:val="26C4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A830FC"/>
    <w:multiLevelType w:val="hybridMultilevel"/>
    <w:tmpl w:val="D59EC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7E65AD"/>
    <w:multiLevelType w:val="hybridMultilevel"/>
    <w:tmpl w:val="F85A3E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51E06"/>
    <w:multiLevelType w:val="hybridMultilevel"/>
    <w:tmpl w:val="1110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632230"/>
    <w:multiLevelType w:val="hybridMultilevel"/>
    <w:tmpl w:val="A158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74F5"/>
    <w:rsid w:val="00093921"/>
    <w:rsid w:val="005A6BFF"/>
    <w:rsid w:val="0096041B"/>
    <w:rsid w:val="009E74F5"/>
    <w:rsid w:val="00D85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4F5"/>
    <w:rPr>
      <w:rFonts w:ascii="Tahoma" w:hAnsi="Tahoma" w:cs="Tahoma"/>
      <w:sz w:val="16"/>
      <w:szCs w:val="16"/>
    </w:rPr>
  </w:style>
  <w:style w:type="paragraph" w:styleId="ListParagraph">
    <w:name w:val="List Paragraph"/>
    <w:basedOn w:val="Normal"/>
    <w:uiPriority w:val="34"/>
    <w:qFormat/>
    <w:rsid w:val="009E74F5"/>
    <w:pPr>
      <w:ind w:left="720"/>
      <w:contextualSpacing/>
    </w:pPr>
  </w:style>
  <w:style w:type="table" w:styleId="TableGrid">
    <w:name w:val="Table Grid"/>
    <w:basedOn w:val="TableNormal"/>
    <w:uiPriority w:val="59"/>
    <w:rsid w:val="00093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392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3</cp:revision>
  <dcterms:created xsi:type="dcterms:W3CDTF">2012-09-06T17:25:00Z</dcterms:created>
  <dcterms:modified xsi:type="dcterms:W3CDTF">2012-09-06T18:22:00Z</dcterms:modified>
</cp:coreProperties>
</file>